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«КАЛЯЗИНСКИЙ КОЛЛЕДЖ»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FA2894" w:rsidP="00443BDE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44.02.01 Дошкольное образование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Выпускная квалификационная работа</w:t>
      </w:r>
    </w:p>
    <w:p w:rsidR="00443BDE" w:rsidRPr="00443BDE" w:rsidRDefault="00FA2894" w:rsidP="00FA289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ПМ.02</w:t>
      </w:r>
      <w:r w:rsidR="00443BDE" w:rsidRPr="00443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Организация различных видов деятельности и общения детей</w:t>
      </w: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FA2894" w:rsidP="00443B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Развитие сенсорных эталонов у детей 4-5 лет средствами </w:t>
      </w: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продуктивной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деятельности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72D6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студентки </w:t>
      </w:r>
      <w:r w:rsidRPr="00443BD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B72D6C">
        <w:rPr>
          <w:rFonts w:ascii="Times New Roman" w:eastAsia="Calibri" w:hAnsi="Times New Roman" w:cs="Times New Roman"/>
          <w:sz w:val="28"/>
          <w:szCs w:val="28"/>
        </w:rPr>
        <w:t xml:space="preserve"> курса группы 4 ДО ОЗО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FA2894">
        <w:rPr>
          <w:rFonts w:ascii="Times New Roman" w:eastAsia="Calibri" w:hAnsi="Times New Roman" w:cs="Times New Roman"/>
          <w:sz w:val="28"/>
          <w:szCs w:val="28"/>
        </w:rPr>
        <w:t xml:space="preserve">       Тихомировой Жанны Владимировны</w:t>
      </w:r>
      <w:r w:rsidRPr="00443B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3BDE" w:rsidRPr="00443BDE" w:rsidRDefault="00443BDE" w:rsidP="00443BD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Руководитель работы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B72D6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A2894">
        <w:rPr>
          <w:rFonts w:ascii="Times New Roman" w:eastAsia="Calibri" w:hAnsi="Times New Roman" w:cs="Times New Roman"/>
          <w:sz w:val="28"/>
          <w:szCs w:val="28"/>
        </w:rPr>
        <w:t>преподаватель  Порочкина Е.В.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Оценка работы: 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43BDE" w:rsidRDefault="00443BDE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sz w:val="28"/>
          <w:szCs w:val="28"/>
        </w:rPr>
      </w:pPr>
    </w:p>
    <w:p w:rsidR="00443BDE" w:rsidRDefault="00443BDE" w:rsidP="00443BDE">
      <w:pPr>
        <w:spacing w:after="0"/>
        <w:rPr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FA2894" w:rsidRDefault="00FA2894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FA2894" w:rsidRDefault="00FA2894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FA2894" w:rsidRDefault="00FA2894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443BDE" w:rsidRPr="00443BDE" w:rsidRDefault="00443BDE" w:rsidP="00443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Калязин</w:t>
      </w:r>
    </w:p>
    <w:p w:rsidR="00443BDE" w:rsidRPr="00443BDE" w:rsidRDefault="00070AE1" w:rsidP="00443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</w:t>
      </w:r>
    </w:p>
    <w:p w:rsidR="003A7792" w:rsidRPr="000A3278" w:rsidRDefault="004D7616" w:rsidP="000A3278">
      <w:pPr>
        <w:pStyle w:val="1"/>
        <w:spacing w:after="0" w:line="360" w:lineRule="auto"/>
        <w:ind w:right="30"/>
        <w:rPr>
          <w:rFonts w:ascii="Times New Roman" w:hAnsi="Times New Roman"/>
          <w:sz w:val="28"/>
          <w:szCs w:val="28"/>
        </w:rPr>
      </w:pPr>
      <w:r w:rsidRPr="000A3278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0A3278" w:rsidRPr="000A3278" w:rsidRDefault="000A3278" w:rsidP="000A327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966" w:type="pct"/>
        <w:tblLook w:val="0620"/>
      </w:tblPr>
      <w:tblGrid>
        <w:gridCol w:w="8943"/>
        <w:gridCol w:w="844"/>
      </w:tblGrid>
      <w:tr w:rsidR="004D7616" w:rsidRPr="000A3278" w:rsidTr="004D7616">
        <w:trPr>
          <w:trHeight w:val="10600"/>
        </w:trPr>
        <w:tc>
          <w:tcPr>
            <w:tcW w:w="4556" w:type="pct"/>
            <w:shd w:val="solid" w:color="FFFFFF" w:fill="auto"/>
          </w:tcPr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ВВЕДЕНИЕ………………………………………………………………...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ГЛАВА 1. ТЕОРЕТИЧЕСКИЕ ОСНОВЫ ИСПОЛЬЗОВАНИЯ ПРИРОДОВЕДЧЕСКОЙ ЛИТЕРАТУРЫ В РАЗВИТИИ ЛИЧНОСТИ МЛАДШИХ ШКОЛЬНИКОВ В КУРСЕ «ОКРУЖАЮЩИЙ МИР»…………………………………………………………………………..</w:t>
            </w:r>
          </w:p>
          <w:p w:rsidR="004D7616" w:rsidRPr="000A3278" w:rsidRDefault="004D7616" w:rsidP="000A3278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Pr="000A32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Научно-популярная книга как тип литературного произведения</w:t>
            </w:r>
          </w:p>
          <w:p w:rsidR="004D7616" w:rsidRPr="000A3278" w:rsidRDefault="004D7616" w:rsidP="000A3278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 Исторический обзор использования научно-популярной литературы о природе на начальном этапе обучения………………………………….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 Значение художественной и научно-популярной литературы в воспитании и развитии младших школьников……………………………..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Специфика работы младших школьников с научно-популярной и художественной литературой в курсе «Окружающий мир»………………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ГЛАВА 2. АНАЛИЗ ПУТЕЙ </w:t>
            </w: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ФОРМИРОВАНИЯ ИНТЕРЕСА К ЧТЕНИЮ ХУДОЖЕСТВЕННОЙ И НАУЧНО–ПОПУЛЯРНОЙ ЛИТЕРАТУРЫ У МЛАДШИХ ШКОЛЬНИКОВ В КУРСЕ «ОКРУЖАЮЩИЙ МИР» …………………………………………………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2.1 Определение уровня умений работать с научно-популярной и художественной литературой у младших школьников в курсе «Окружающий мир»………………………………………………………..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2.2 Методика совершенствования работы с научно-популярной и художественной литературой в курсе «Окружающий мир»……………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СПИСОК  ИСПОЛЬЗОВАННЫХ  ИСТОЧНИКОВ………………………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1…………………………………………………………….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2…………………………………………………………….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3……………………………………………………………</w:t>
            </w:r>
          </w:p>
        </w:tc>
        <w:tc>
          <w:tcPr>
            <w:tcW w:w="444" w:type="pct"/>
            <w:shd w:val="solid" w:color="FFFFFF" w:fill="auto"/>
          </w:tcPr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886BCF"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10</w:t>
            </w:r>
          </w:p>
          <w:p w:rsidR="004D7616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  <w:p w:rsidR="004D7616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16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7616" w:rsidRPr="000A3278" w:rsidRDefault="00886BCF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6D2FD2" w:rsidRPr="00831A6E" w:rsidRDefault="00EB438F" w:rsidP="007840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438F">
        <w:rPr>
          <w:rFonts w:ascii="Times New Roman" w:eastAsia="Calibri" w:hAnsi="Times New Roman" w:cs="Times New Roman"/>
          <w:sz w:val="28"/>
          <w:szCs w:val="28"/>
        </w:rPr>
        <w:br w:type="page"/>
      </w:r>
      <w:r w:rsidR="006D2FD2" w:rsidRPr="00831A6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6D2FD2" w:rsidRPr="006D2FD2" w:rsidRDefault="006D2FD2" w:rsidP="006D2FD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09E7" w:rsidRPr="00C909E7" w:rsidRDefault="006A5D52" w:rsidP="006D2F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5D52">
        <w:rPr>
          <w:rFonts w:ascii="Times New Roman" w:hAnsi="Times New Roman" w:cs="Times New Roman"/>
          <w:sz w:val="28"/>
          <w:szCs w:val="28"/>
        </w:rPr>
        <w:t>ассматриваемая тема является очень важной и насущной, поскольку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F4677">
        <w:rPr>
          <w:rFonts w:ascii="Times New Roman" w:hAnsi="Times New Roman" w:cs="Times New Roman"/>
          <w:sz w:val="28"/>
          <w:szCs w:val="28"/>
        </w:rPr>
        <w:t xml:space="preserve"> сфере образования в настоящий момент наблюдается активная </w:t>
      </w:r>
      <w:r w:rsidR="00C909E7" w:rsidRPr="00C909E7">
        <w:rPr>
          <w:rFonts w:ascii="Times New Roman" w:hAnsi="Times New Roman" w:cs="Times New Roman"/>
          <w:sz w:val="28"/>
          <w:szCs w:val="28"/>
        </w:rPr>
        <w:t>пе</w:t>
      </w:r>
      <w:r w:rsidR="00AA696E">
        <w:rPr>
          <w:rFonts w:ascii="Times New Roman" w:hAnsi="Times New Roman" w:cs="Times New Roman"/>
          <w:sz w:val="28"/>
          <w:szCs w:val="28"/>
        </w:rPr>
        <w:t>реориентация целей образования, которая выдвигает н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а первое место цели развития личности ребенка. </w:t>
      </w:r>
      <w:r w:rsidR="008F4677"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место в его развитии занимает формирование познавательного интереса, </w:t>
      </w:r>
      <w:r w:rsidR="00175638">
        <w:rPr>
          <w:rFonts w:ascii="Times New Roman" w:hAnsi="Times New Roman" w:cs="Times New Roman"/>
          <w:sz w:val="28"/>
          <w:szCs w:val="28"/>
        </w:rPr>
        <w:t xml:space="preserve">так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как </w:t>
      </w:r>
      <w:r w:rsidR="00175638">
        <w:rPr>
          <w:rFonts w:ascii="Times New Roman" w:hAnsi="Times New Roman" w:cs="Times New Roman"/>
          <w:sz w:val="28"/>
          <w:szCs w:val="28"/>
        </w:rPr>
        <w:t xml:space="preserve">именно он необходим в становлении личности. </w:t>
      </w:r>
      <w:r w:rsidR="008F4677">
        <w:rPr>
          <w:rFonts w:ascii="Times New Roman" w:hAnsi="Times New Roman" w:cs="Times New Roman"/>
          <w:sz w:val="28"/>
          <w:szCs w:val="28"/>
        </w:rPr>
        <w:t>Дети стараются пытливо исследовать окружающий мир, и э</w:t>
      </w:r>
      <w:r w:rsidR="00C909E7" w:rsidRPr="00C909E7">
        <w:rPr>
          <w:rFonts w:ascii="Times New Roman" w:hAnsi="Times New Roman" w:cs="Times New Roman"/>
          <w:sz w:val="28"/>
          <w:szCs w:val="28"/>
        </w:rPr>
        <w:t>та особенность заложена в них от пр</w:t>
      </w:r>
      <w:r w:rsidR="00C909E7">
        <w:rPr>
          <w:rFonts w:ascii="Times New Roman" w:hAnsi="Times New Roman" w:cs="Times New Roman"/>
          <w:sz w:val="28"/>
          <w:szCs w:val="28"/>
        </w:rPr>
        <w:t xml:space="preserve">ироды. </w:t>
      </w:r>
      <w:r w:rsidR="00C909E7" w:rsidRPr="00C909E7">
        <w:rPr>
          <w:rFonts w:ascii="Times New Roman" w:hAnsi="Times New Roman" w:cs="Times New Roman"/>
          <w:sz w:val="28"/>
          <w:szCs w:val="28"/>
        </w:rPr>
        <w:t>Природа окружает ребенка с первых дней его жизни, он впервые сталкивается со многими явлениями природы</w:t>
      </w:r>
      <w:r w:rsidR="00175638">
        <w:rPr>
          <w:rFonts w:ascii="Times New Roman" w:hAnsi="Times New Roman" w:cs="Times New Roman"/>
          <w:sz w:val="28"/>
          <w:szCs w:val="28"/>
        </w:rPr>
        <w:t>, которые для него удив</w:t>
      </w:r>
      <w:r w:rsidR="008F4677">
        <w:rPr>
          <w:rFonts w:ascii="Times New Roman" w:hAnsi="Times New Roman" w:cs="Times New Roman"/>
          <w:sz w:val="28"/>
          <w:szCs w:val="28"/>
        </w:rPr>
        <w:t>ительны и являются открытием. Ребенок</w:t>
      </w:r>
      <w:r w:rsidR="00175638">
        <w:rPr>
          <w:rFonts w:ascii="Times New Roman" w:hAnsi="Times New Roman" w:cs="Times New Roman"/>
          <w:sz w:val="28"/>
          <w:szCs w:val="28"/>
        </w:rPr>
        <w:t xml:space="preserve"> вбирает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8F4677">
        <w:rPr>
          <w:rFonts w:ascii="Times New Roman" w:hAnsi="Times New Roman" w:cs="Times New Roman"/>
          <w:sz w:val="28"/>
          <w:szCs w:val="28"/>
        </w:rPr>
        <w:t xml:space="preserve">все </w:t>
      </w:r>
      <w:r w:rsidR="00C909E7" w:rsidRPr="00C909E7">
        <w:rPr>
          <w:rFonts w:ascii="Times New Roman" w:hAnsi="Times New Roman" w:cs="Times New Roman"/>
          <w:sz w:val="28"/>
          <w:szCs w:val="28"/>
        </w:rPr>
        <w:t>окружающее, ежедневн</w:t>
      </w:r>
      <w:r w:rsidR="008F4677">
        <w:rPr>
          <w:rFonts w:ascii="Times New Roman" w:hAnsi="Times New Roman" w:cs="Times New Roman"/>
          <w:sz w:val="28"/>
          <w:szCs w:val="28"/>
        </w:rPr>
        <w:t>о открывает для себя целый мир, поэтому тут ему на помощь</w:t>
      </w:r>
      <w:r w:rsidR="00175638">
        <w:rPr>
          <w:rFonts w:ascii="Times New Roman" w:hAnsi="Times New Roman" w:cs="Times New Roman"/>
          <w:sz w:val="28"/>
          <w:szCs w:val="28"/>
        </w:rPr>
        <w:t xml:space="preserve"> </w:t>
      </w:r>
      <w:r w:rsidR="00C909E7" w:rsidRPr="00C909E7">
        <w:rPr>
          <w:rFonts w:ascii="Times New Roman" w:hAnsi="Times New Roman" w:cs="Times New Roman"/>
          <w:sz w:val="28"/>
          <w:szCs w:val="28"/>
        </w:rPr>
        <w:t>должна прийти книга</w:t>
      </w:r>
      <w:r w:rsidR="0065456D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Данная литература представляет собой уникальную эн</w:t>
      </w:r>
      <w:r w:rsidR="0040175C">
        <w:rPr>
          <w:rFonts w:ascii="Times New Roman" w:eastAsia="Calibri" w:hAnsi="Times New Roman" w:cs="Times New Roman"/>
          <w:sz w:val="28"/>
          <w:szCs w:val="28"/>
          <w:lang w:eastAsia="ru-RU"/>
        </w:rPr>
        <w:t>циклопедию знаний для детей. Именно эта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литература – верный помощник и друг детей на протяжении всего начального периода обучения в школе. На материале научно-популярной литературы решают такие важные воспитательные задачи, как развитие эстетического чувства ребенка и через него воспитание любви к родной природе, умение выражать отношение к окружающему, расширение представлений об окружающем мире, развитии речи, связь с изучением языка, воспитание гуманности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[7, 23]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Проблема роли научно-популярной литературы в изучении предметов естественнонаучного цикла и методика работы с такой литературой рассматривалась в трудах Б.Е. Райкова, К.П.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Ягодовского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Н.М. Верзилина, Н.А. Рыкова, Д.И.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Трайтака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А.П. Медовой, А.Е.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Бибик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 методистов. 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В наше время возникает проблема расширения кругозора младшего школьника. Детям сложно выражать мысли, грамотно описывать обстановку окружающую их. Многие э</w:t>
      </w:r>
      <w:r w:rsidR="001756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 проблемы могут решить книги,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содержащие информацию о природе и мире окружающем нас</w:t>
      </w:r>
      <w:r w:rsidR="000E0E14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……………………………….</w:t>
      </w:r>
    </w:p>
    <w:p w:rsidR="0058211A" w:rsidRDefault="0058211A" w:rsidP="0058211A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Цель исследования: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разработать теоретически обоснованную и экспериментально проверенную методику</w:t>
      </w:r>
      <w:r w:rsidR="00EB438F"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 интереса у младших школьников к чтению художественной научно-популярной литературы о природе.</w:t>
      </w:r>
      <w:r w:rsidRP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B438F" w:rsidRPr="0065456D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Объект исследования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процесс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формирования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читательских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интересов младших школьников </w:t>
      </w:r>
      <w:r w:rsidRPr="0065456D">
        <w:rPr>
          <w:rFonts w:ascii="Times New Roman" w:eastAsia="Calibri" w:hAnsi="Times New Roman" w:cs="Times New Roman"/>
          <w:sz w:val="28"/>
          <w:szCs w:val="28"/>
          <w:lang w:eastAsia="ru-RU"/>
        </w:rPr>
        <w:t>в курсе «Окружающий мир».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исследования: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методы и приемы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с художественной и научно-популярной литературой в курсе «Окружающий мир».</w:t>
      </w:r>
    </w:p>
    <w:p w:rsidR="00EB438F" w:rsidRPr="00EB438F" w:rsidRDefault="00EB438F" w:rsidP="006A5D52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25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Гипотеза исследования:</w:t>
      </w:r>
      <w:r w:rsidR="00B425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интерес к чтению научно-популярной литературы о природе как личностное качество младшего школьника б</w:t>
      </w:r>
      <w:r w:rsidR="006A5D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удет успешно развиваться, если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разработать систему методических приемов, которые создают в учебном процессе ситуации противоречия, требующие от ребенка поиска выхода из этого противоречия </w:t>
      </w:r>
      <w:r w:rsidR="006A5D52">
        <w:rPr>
          <w:rFonts w:ascii="Times New Roman" w:eastAsia="Calibri" w:hAnsi="Times New Roman" w:cs="Times New Roman"/>
          <w:sz w:val="28"/>
          <w:szCs w:val="28"/>
          <w:lang w:eastAsia="ru-RU"/>
        </w:rPr>
        <w:t>в научно-популярной литературе…………………….</w:t>
      </w:r>
    </w:p>
    <w:p w:rsidR="00B42591" w:rsidRPr="0058211A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B42591" w:rsidRPr="00EB438F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1) изучить теорию и практику использования в учебном процессе научно-популярной литературы о приро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 на начальном этапе обучения;</w:t>
      </w:r>
    </w:p>
    <w:p w:rsidR="00B42591" w:rsidRPr="00EB438F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2) выявить возможности формирования у младших школьников интереса к чтению художественной и научно-п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опулярной литературы о природе;</w:t>
      </w:r>
    </w:p>
    <w:p w:rsidR="00B42591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3) разработать методические рекомендации, направленные на развитие у младших школьников интереса к чтению научно-популярной литературы о природе;</w:t>
      </w:r>
    </w:p>
    <w:p w:rsidR="006408B9" w:rsidRPr="006408B9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……………………………………………………………………………….</w:t>
      </w:r>
    </w:p>
    <w:p w:rsidR="006408B9" w:rsidRPr="00887658" w:rsidRDefault="00B42591" w:rsidP="006408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408B9" w:rsidRPr="0088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етоды исследования</w:t>
      </w:r>
      <w:r w:rsidRPr="00B4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отбор и систематизация мате</w:t>
      </w:r>
      <w:r w:rsidR="009F7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риала</w:t>
      </w:r>
      <w:r w:rsidR="00CF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исследуемой проблеме</w:t>
      </w:r>
      <w:r w:rsidR="006408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ан</w:t>
      </w:r>
      <w:r w:rsidR="00CF526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 успеваемости, тестирование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591" w:rsidRPr="00887658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………………………………………………………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ательное учреждение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Балашовская</w:t>
      </w:r>
      <w:proofErr w:type="spellEnd"/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овательная школа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</w:t>
      </w:r>
      <w:r w:rsidR="00640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ботающее по УМК «Школа России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08B9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Сроки исследования: 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исследования: 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4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– теоретический, который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читает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исследование психолого-педагогической, методологической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по проблеме.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опытно - практический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закреплением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заключается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повышению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данной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проблеме.</w:t>
      </w:r>
    </w:p>
    <w:p w:rsidR="006408B9" w:rsidRPr="00887658" w:rsidRDefault="006408B9" w:rsidP="006408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аналитический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активно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содержащий анализ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исследования.</w:t>
      </w:r>
    </w:p>
    <w:p w:rsidR="006408B9" w:rsidRPr="006408B9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Теоретическая   значимость   работы   заключается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новой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правильного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возможности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детям</w:t>
      </w:r>
      <w:r w:rsidR="00B42591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…</w:t>
      </w:r>
    </w:p>
    <w:p w:rsidR="006408B9" w:rsidRDefault="006408B9" w:rsidP="006408B9"/>
    <w:p w:rsidR="006408B9" w:rsidRDefault="006408B9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6A5D52" w:rsidRDefault="006A5D52" w:rsidP="006408B9"/>
    <w:p w:rsidR="006A5D52" w:rsidRDefault="006A5D52" w:rsidP="006408B9"/>
    <w:p w:rsidR="005C039B" w:rsidRPr="007840C3" w:rsidRDefault="006B38F7" w:rsidP="006408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1. ТЕОРЕТИЧЕСКИЕ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ИНОЕ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ИСПОЛЬЗОВАНИЯ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НАЧАЛЬНЫМ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ПРИРОДОВЕДЧЕСКОЙ ЛИТЕРАТУРЫ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ОБЯЗАТЕЛЬНОСТИ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РАЗВИТИИ ЛИЧНОСТИ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ВАШЕМУ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МЛАДШИХ ШКОЛЬНИКОВ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НАЛИЧИЕ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КУРСЕ «ОКРУЖАЮЩИЙ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НУЖНО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МИР»</w:t>
      </w:r>
    </w:p>
    <w:p w:rsidR="006F004F" w:rsidRPr="007840C3" w:rsidRDefault="006F004F" w:rsidP="006408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04F" w:rsidRPr="007840C3" w:rsidRDefault="006F004F" w:rsidP="007840C3">
      <w:pPr>
        <w:pStyle w:val="aa"/>
        <w:numPr>
          <w:ilvl w:val="1"/>
          <w:numId w:val="16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Научно-популярная книга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r w:rsidRPr="007840C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val="sq-AL" w:eastAsia="ru-RU"/>
        </w:rPr>
        <w:t>материалам</w:t>
      </w: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тип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r w:rsidRPr="007840C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val="sq-AL" w:eastAsia="ru-RU"/>
        </w:rPr>
        <w:t>воздействие</w:t>
      </w: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литературного произведения</w:t>
      </w:r>
    </w:p>
    <w:p w:rsidR="007840C3" w:rsidRPr="007840C3" w:rsidRDefault="007840C3" w:rsidP="007840C3">
      <w:pPr>
        <w:shd w:val="clear" w:color="auto" w:fill="FFFFFF"/>
        <w:spacing w:after="0" w:line="36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</w:t>
      </w:r>
      <w:proofErr w:type="gramStart"/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новым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этапе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писал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полученные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школьником знания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быть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завершенными. Они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нуждаются в дальнейшем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идет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вертикали от класса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классу в рамках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продолжением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программы. Здесь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источником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продолжением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являются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учебники. Но учебники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могут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несомненной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обеспечить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стремящемуся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процесс. 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 деле,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не в состоянии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отразить особенности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и хозяйственной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человека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регионов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берут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Он не может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успеть за развитием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так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корректировки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в него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3-4 года. Учебник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чертание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удовлетворить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увлечения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интересы. В этих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высокими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немалую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бианки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играет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видное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принадлежит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рефератов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дополнительному чтению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выделились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литературы. 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Научно-популярная и научно-художественная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постепенно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наличие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охватывала разные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категории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читателей. Немало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издано такой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и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</w:t>
      </w:r>
    </w:p>
    <w:p w:rsidR="006F004F" w:rsidRPr="00EE3148" w:rsidRDefault="000E0E14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«Научно-популярная литература - произведения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науке, ее творцах,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самом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неспециалистов в данной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знаний» 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>[33, 339]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«Научно-художественная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- особый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исходили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рассказывающей о науке,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исследованиях, «драме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идей» в науке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судьбах ее реальных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ухаживать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творцов, рождается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стыке художественной,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документально-публицистической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литературы. В отличие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берут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научно-популярной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научно-художественная литература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преимущественно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естествознание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человеческой стороне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к духовному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облику ее творцов,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распоряжаться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психологии научного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увидит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творчества,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философским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истокам и последствиям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открытий.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не только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единстве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интеллектуально-познавательной, но и эстетической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поэтической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ценностью, призвана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сочетать увлекательность 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достоверностью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раскрытии проблем,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образность повествования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сформулировал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документальной точностью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жизненного материала»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[34, 345]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Научно-популярная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научно-художественная литература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покупают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переходной между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и художественной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библиотека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собой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сложный синтез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педагогической основе.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отличается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ролью познавательного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дополнительном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материала, который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стандартов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научно-художественной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составляются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литературе стоит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плане.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.………………………..</w:t>
      </w:r>
      <w:proofErr w:type="gramEnd"/>
    </w:p>
    <w:p w:rsidR="000E0E14" w:rsidRDefault="000E0E14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A1C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Исторический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слогам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обзор использования научно-популярной литературы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родной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природе на начальном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провели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этапе обучения </w:t>
      </w:r>
    </w:p>
    <w:p w:rsidR="00630A1C" w:rsidRPr="00630A1C" w:rsidRDefault="00630A1C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A1C" w:rsidRPr="0016427B" w:rsidRDefault="004D6A1C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роли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повторная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появился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 в русской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педагогике еще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XVIII веке. Большая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заслуга в популяризации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знаний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практической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широкому кругу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 принадлежит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увидит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Ломоносову. 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прогулки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трудах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находим описание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объяснение природных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черского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явлений, выполненных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ферсмана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популярной форме. Он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и переводы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книг. Так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несомненной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популярная книга «О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становиться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сохранении здоровья». Кроме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в XVIII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появляется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переводные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языком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 природе: «Краткая история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высокими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четвероногих животных», «История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наслаждаться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растительного царства», «Детский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получили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4D6A1C" w:rsidRPr="0016427B" w:rsidRDefault="004D6A1C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Заметную роль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распространении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ответа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разработана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сыграл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 Коменский. Говоря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таблицами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роли книги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думают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«стремящихся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учености», он призывал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обобщении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книги «полные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вещей, а не слов», «содержательные,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сладков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формальные». Он и сам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позицию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 научно-познавательные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посещение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Такова,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поднимают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«Мир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телоолгия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картинках» [21, 101].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настоящая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энциклопедия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приобретенные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знаний. Под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влиянием этой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энциклопедические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довольно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</w:t>
      </w:r>
      <w:proofErr w:type="gramStart"/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литература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характерными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иванов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времени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</w:t>
      </w:r>
    </w:p>
    <w:p w:rsidR="005C6F0F" w:rsidRPr="00E56166" w:rsidRDefault="005C6F0F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38F" w:rsidRPr="00E56166" w:rsidRDefault="00E70ACE" w:rsidP="00E561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 Значение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традиционная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художественной и научно - популярной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моменте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литературы о природе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наблюдениями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воспитании и развитии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растительного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личности младшего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трудностей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школьника</w:t>
      </w:r>
    </w:p>
    <w:p w:rsidR="00E56166" w:rsidRPr="00E56166" w:rsidRDefault="00E56166" w:rsidP="00E561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38F" w:rsidRPr="005C6F0F" w:rsidRDefault="008772CD" w:rsidP="005C6F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художественной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первоначально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 - популярной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февраля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в воспитании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душевные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proofErr w:type="gramStart"/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начальным</w:t>
      </w:r>
      <w:proofErr w:type="gramEnd"/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велико. 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Школа знакомит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единстве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младших школьников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этап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лучшими произведениями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для детей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значимость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этой основе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решает целый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культура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комплекс взаимосвязанных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может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 нравственного,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очень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умственного, эстетического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здесь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воспитания. У младших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таблицами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школьников появляется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решения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способность мысленно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определяет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действовать в воображаемых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видное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обстоятельствах, как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 становиться на место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находящимися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героя. Например,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вашему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вместе с героями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сказки 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испытывают чувство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большинство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удовлетворения при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победе справедливости. Художественное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произведение, указывает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возбуждении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Бородич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[4, 21],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библиотекарь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привлекает ребенка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интереса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только своей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яркостью, но и смысловым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рмирование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содержанием. Младшие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чувствовать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школьники, воспринимая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периодическая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произведения, могут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обязательности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дать сознательную,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автора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мотивационную оценку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персонажам, используя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важно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своих суждениях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сложившиеся у них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влиянием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кроме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воспитания критерии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поведения человека.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глубокому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воздействием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автора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целенаправленного руководства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учителей способны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рефератов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увидеть единство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частях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содержания произведения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его художественные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начинал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формы, найти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комплексе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нем образные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и выражения,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кроме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почувствовать ритм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животные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рифму стихотворения,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даже вспомнить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способствовала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образные средства,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большинстве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использованные другими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ушинс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поэтами</w:t>
      </w:r>
      <w:r w:rsidR="00C4701C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……………………………………</w:t>
      </w:r>
      <w:proofErr w:type="gramEnd"/>
    </w:p>
    <w:p w:rsidR="00C4701C" w:rsidRDefault="00C4701C" w:rsidP="00E561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438F" w:rsidRDefault="000A3278" w:rsidP="00E561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1.4 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Специфика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были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работы младших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научных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школьников с научно-популярной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книги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художественной литературой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желание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курсе «Окружающий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литературой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мир»</w:t>
      </w:r>
    </w:p>
    <w:p w:rsidR="00E56166" w:rsidRPr="00E56166" w:rsidRDefault="00E56166" w:rsidP="00E5616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6F0F" w:rsidRPr="005C6F0F" w:rsidRDefault="005C6F0F" w:rsidP="000A3278">
      <w:pPr>
        <w:pStyle w:val="western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56166">
        <w:rPr>
          <w:rFonts w:ascii="Times New Roman" w:hAnsi="Times New Roman"/>
          <w:color w:val="000000"/>
          <w:sz w:val="28"/>
          <w:szCs w:val="28"/>
        </w:rPr>
        <w:t xml:space="preserve">В области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дальнейшем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преподавания любого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работа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предмета книга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строить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оказывается союзником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настоящее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учителя. Привлечение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направления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произведений</w:t>
      </w:r>
      <w:bookmarkStart w:id="0" w:name="YANDEX_56"/>
      <w:bookmarkEnd w:id="0"/>
      <w:r w:rsidRPr="00E56166">
        <w:rPr>
          <w:rFonts w:ascii="Times New Roman" w:hAnsi="Times New Roman"/>
          <w:color w:val="000000"/>
          <w:sz w:val="28"/>
          <w:szCs w:val="28"/>
        </w:rPr>
        <w:t xml:space="preserve"> художественной литературы</w:t>
      </w:r>
      <w:r w:rsidRPr="00E56166">
        <w:rPr>
          <w:rFonts w:ascii="Times New Roman" w:hAnsi="Times New Roman"/>
          <w:sz w:val="28"/>
          <w:szCs w:val="28"/>
        </w:rPr>
        <w:t xml:space="preserve">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lastRenderedPageBreak/>
        <w:t> лететь</w:t>
      </w:r>
      <w:r w:rsidRPr="00E56166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E5616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E561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</w:t>
      </w:r>
      <w:proofErr w:type="gramStart"/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отрывка</w:t>
      </w:r>
      <w:proofErr w:type="gramEnd"/>
      <w:r w:rsidRPr="00E56166">
        <w:rPr>
          <w:rFonts w:ascii="Times New Roman" w:hAnsi="Times New Roman"/>
          <w:color w:val="000000"/>
          <w:sz w:val="28"/>
          <w:szCs w:val="28"/>
        </w:rPr>
        <w:t xml:space="preserve"> уроках ознакомления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глава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с окружающим миром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курсе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способствуют обогащению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процесса. Умело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библиотеки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включенные в урок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ранее</w:t>
      </w:r>
      <w:r>
        <w:rPr>
          <w:rFonts w:ascii="Times New Roman" w:hAnsi="Times New Roman"/>
          <w:color w:val="000000"/>
          <w:sz w:val="28"/>
          <w:szCs w:val="28"/>
        </w:rPr>
        <w:t xml:space="preserve"> отрывки рассказов,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виде</w:t>
      </w:r>
      <w:r>
        <w:rPr>
          <w:rFonts w:ascii="Times New Roman" w:hAnsi="Times New Roman"/>
          <w:color w:val="000000"/>
          <w:sz w:val="28"/>
          <w:szCs w:val="28"/>
        </w:rPr>
        <w:t xml:space="preserve"> сказок, былин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сами</w:t>
      </w:r>
      <w:r>
        <w:rPr>
          <w:rFonts w:ascii="Times New Roman" w:hAnsi="Times New Roman"/>
          <w:color w:val="000000"/>
          <w:sz w:val="28"/>
          <w:szCs w:val="28"/>
        </w:rPr>
        <w:t xml:space="preserve"> оживляют рассказ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предстоящей</w:t>
      </w:r>
      <w:r>
        <w:rPr>
          <w:rFonts w:ascii="Times New Roman" w:hAnsi="Times New Roman"/>
          <w:color w:val="000000"/>
          <w:sz w:val="28"/>
          <w:szCs w:val="28"/>
        </w:rPr>
        <w:t xml:space="preserve"> учителя, пробуждают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и поддерживают интерес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книга</w:t>
      </w:r>
      <w:r>
        <w:rPr>
          <w:rFonts w:ascii="Times New Roman" w:hAnsi="Times New Roman"/>
          <w:color w:val="000000"/>
          <w:sz w:val="28"/>
          <w:szCs w:val="28"/>
        </w:rPr>
        <w:t xml:space="preserve"> учащихся. Образность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зарисов</w:t>
      </w:r>
      <w:r>
        <w:rPr>
          <w:rFonts w:ascii="Times New Roman" w:hAnsi="Times New Roman"/>
          <w:color w:val="000000"/>
          <w:sz w:val="28"/>
          <w:szCs w:val="28"/>
        </w:rPr>
        <w:t xml:space="preserve"> описаний природы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поэтами и прозаиками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ломоносову</w:t>
      </w:r>
      <w:r>
        <w:rPr>
          <w:rFonts w:ascii="Times New Roman" w:hAnsi="Times New Roman"/>
          <w:color w:val="000000"/>
          <w:sz w:val="28"/>
          <w:szCs w:val="28"/>
        </w:rPr>
        <w:t xml:space="preserve"> повышает эмоциональность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отдельных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восприятия, вызывает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получились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и стимулирует у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художественной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интерес к наблюдениям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покупают</w:t>
      </w:r>
      <w:r>
        <w:rPr>
          <w:rFonts w:ascii="Times New Roman" w:hAnsi="Times New Roman"/>
          <w:color w:val="000000"/>
          <w:sz w:val="28"/>
          <w:szCs w:val="28"/>
        </w:rPr>
        <w:t xml:space="preserve"> за природными объектами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описание</w:t>
      </w:r>
      <w:r>
        <w:rPr>
          <w:rFonts w:ascii="Times New Roman" w:hAnsi="Times New Roman"/>
          <w:color w:val="000000"/>
          <w:sz w:val="28"/>
          <w:szCs w:val="28"/>
        </w:rPr>
        <w:t xml:space="preserve"> и явлениями.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созда</w:t>
      </w:r>
      <w:r>
        <w:rPr>
          <w:rFonts w:ascii="Times New Roman" w:hAnsi="Times New Roman"/>
          <w:color w:val="000000"/>
          <w:sz w:val="28"/>
          <w:szCs w:val="28"/>
        </w:rPr>
        <w:t xml:space="preserve"> способствует более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глубокому пониманию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свою</w:t>
      </w:r>
      <w:r>
        <w:rPr>
          <w:rFonts w:ascii="Times New Roman" w:hAnsi="Times New Roman"/>
          <w:color w:val="000000"/>
          <w:sz w:val="28"/>
          <w:szCs w:val="28"/>
        </w:rPr>
        <w:t xml:space="preserve"> явлений природы,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были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формированию образной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истории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картины мира,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бережному отношению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учебной</w:t>
      </w:r>
      <w:r>
        <w:rPr>
          <w:rFonts w:ascii="Times New Roman" w:hAnsi="Times New Roman"/>
          <w:color w:val="000000"/>
          <w:sz w:val="28"/>
          <w:szCs w:val="28"/>
        </w:rPr>
        <w:t xml:space="preserve"> к его неповторимой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умение</w:t>
      </w:r>
      <w:r>
        <w:rPr>
          <w:rFonts w:ascii="Times New Roman" w:hAnsi="Times New Roman"/>
          <w:color w:val="000000"/>
          <w:sz w:val="28"/>
          <w:szCs w:val="28"/>
        </w:rPr>
        <w:t xml:space="preserve"> красоте и разнообразию</w:t>
      </w:r>
      <w:r w:rsidR="000E0E14">
        <w:rPr>
          <w:rFonts w:ascii="Times New Roman" w:hAnsi="Times New Roman"/>
          <w:color w:val="000000"/>
          <w:sz w:val="28"/>
          <w:szCs w:val="28"/>
        </w:rPr>
        <w:t>…..</w:t>
      </w:r>
    </w:p>
    <w:p w:rsidR="00494A96" w:rsidRPr="00C4701C" w:rsidRDefault="00494A96" w:rsidP="000A32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E70ACE" w:rsidRDefault="00831A6E" w:rsidP="00C4701C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Выводы по главе 1</w:t>
      </w:r>
    </w:p>
    <w:p w:rsidR="00C4701C" w:rsidRPr="00C4701C" w:rsidRDefault="00C4701C" w:rsidP="000A32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94A96" w:rsidRPr="00494A96" w:rsidRDefault="00831A6E" w:rsidP="000A32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="00494A96" w:rsidRPr="00C4701C">
        <w:rPr>
          <w:color w:val="000000"/>
          <w:sz w:val="28"/>
          <w:szCs w:val="28"/>
        </w:rPr>
        <w:t xml:space="preserve">спользование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наблюдениям</w:t>
      </w:r>
      <w:r w:rsidR="00494A96" w:rsidRPr="00C4701C">
        <w:rPr>
          <w:color w:val="000000"/>
          <w:sz w:val="28"/>
          <w:szCs w:val="28"/>
        </w:rPr>
        <w:t xml:space="preserve"> художественной и научно-популярной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чтению</w:t>
      </w:r>
      <w:r w:rsidR="00494A96" w:rsidRPr="00C4701C">
        <w:rPr>
          <w:color w:val="000000"/>
          <w:sz w:val="28"/>
          <w:szCs w:val="28"/>
        </w:rPr>
        <w:t xml:space="preserve"> литературы в курсе «Окружающий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более</w:t>
      </w:r>
      <w:r w:rsidR="00494A96" w:rsidRPr="00C4701C">
        <w:rPr>
          <w:color w:val="000000"/>
          <w:sz w:val="28"/>
          <w:szCs w:val="28"/>
        </w:rPr>
        <w:t xml:space="preserve"> мир» очень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области</w:t>
      </w:r>
      <w:r w:rsidR="00494A96" w:rsidRPr="00C4701C">
        <w:rPr>
          <w:color w:val="000000"/>
          <w:sz w:val="28"/>
          <w:szCs w:val="28"/>
        </w:rPr>
        <w:t xml:space="preserve"> велико. Прежде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рассказов</w:t>
      </w:r>
      <w:r w:rsidR="00494A96" w:rsidRPr="00C4701C">
        <w:rPr>
          <w:color w:val="000000"/>
          <w:sz w:val="28"/>
          <w:szCs w:val="28"/>
        </w:rPr>
        <w:t xml:space="preserve"> всего, чтение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сформулировал</w:t>
      </w:r>
      <w:r w:rsidR="00494A96" w:rsidRPr="00C4701C">
        <w:rPr>
          <w:color w:val="000000"/>
          <w:sz w:val="28"/>
          <w:szCs w:val="28"/>
        </w:rPr>
        <w:t xml:space="preserve"> учащимися</w:t>
      </w:r>
      <w:r w:rsidR="00494A96">
        <w:rPr>
          <w:color w:val="000000"/>
          <w:sz w:val="28"/>
          <w:szCs w:val="28"/>
        </w:rPr>
        <w:t xml:space="preserve"> научно-популярной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учебники</w:t>
      </w:r>
      <w:r w:rsidR="00494A96">
        <w:rPr>
          <w:color w:val="000000"/>
          <w:sz w:val="28"/>
          <w:szCs w:val="28"/>
        </w:rPr>
        <w:t xml:space="preserve"> и научно-художественной литературы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педагогической</w:t>
      </w:r>
      <w:r w:rsidR="00494A96">
        <w:rPr>
          <w:color w:val="000000"/>
          <w:sz w:val="28"/>
          <w:szCs w:val="28"/>
        </w:rPr>
        <w:t xml:space="preserve"> расширяет фонд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чтение</w:t>
      </w:r>
      <w:r w:rsidR="00494A96">
        <w:rPr>
          <w:color w:val="000000"/>
          <w:sz w:val="28"/>
          <w:szCs w:val="28"/>
        </w:rPr>
        <w:t xml:space="preserve"> их научных знаний,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жанры</w:t>
      </w:r>
      <w:r w:rsidR="00494A96">
        <w:rPr>
          <w:color w:val="000000"/>
          <w:sz w:val="28"/>
          <w:szCs w:val="28"/>
        </w:rPr>
        <w:t xml:space="preserve"> что положительно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издания</w:t>
      </w:r>
      <w:r w:rsidR="00494A96">
        <w:rPr>
          <w:color w:val="000000"/>
          <w:sz w:val="28"/>
          <w:szCs w:val="28"/>
        </w:rPr>
        <w:t xml:space="preserve"> сказывается на развитии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детскую</w:t>
      </w:r>
      <w:r w:rsidR="00494A96">
        <w:rPr>
          <w:color w:val="000000"/>
          <w:sz w:val="28"/>
          <w:szCs w:val="28"/>
        </w:rPr>
        <w:t xml:space="preserve"> таких качеств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развитие</w:t>
      </w:r>
      <w:r w:rsidR="00494A96">
        <w:rPr>
          <w:color w:val="000000"/>
          <w:sz w:val="28"/>
          <w:szCs w:val="28"/>
        </w:rPr>
        <w:t xml:space="preserve"> личности как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настоящее</w:t>
      </w:r>
      <w:r w:rsidR="00494A96">
        <w:rPr>
          <w:color w:val="000000"/>
          <w:sz w:val="28"/>
          <w:szCs w:val="28"/>
        </w:rPr>
        <w:t xml:space="preserve"> эрудиция, а вместе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воздействует</w:t>
      </w:r>
      <w:r w:rsidR="00494A96">
        <w:rPr>
          <w:color w:val="000000"/>
          <w:sz w:val="28"/>
          <w:szCs w:val="28"/>
        </w:rPr>
        <w:t xml:space="preserve"> с ней и научное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материалом</w:t>
      </w:r>
      <w:r w:rsidR="00494A96">
        <w:rPr>
          <w:color w:val="000000"/>
          <w:sz w:val="28"/>
          <w:szCs w:val="28"/>
        </w:rPr>
        <w:t xml:space="preserve"> мировоззрение. Этот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детскую</w:t>
      </w:r>
      <w:r w:rsidR="00494A96">
        <w:rPr>
          <w:color w:val="000000"/>
          <w:sz w:val="28"/>
          <w:szCs w:val="28"/>
        </w:rPr>
        <w:t xml:space="preserve"> тип литературы,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онегов</w:t>
      </w:r>
      <w:r w:rsidR="00494A96">
        <w:rPr>
          <w:color w:val="000000"/>
          <w:sz w:val="28"/>
          <w:szCs w:val="28"/>
        </w:rPr>
        <w:t xml:space="preserve"> как уже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построение</w:t>
      </w:r>
      <w:r w:rsidR="00494A96">
        <w:rPr>
          <w:color w:val="000000"/>
          <w:sz w:val="28"/>
          <w:szCs w:val="28"/>
        </w:rPr>
        <w:t xml:space="preserve"> отмечалось выше,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знания</w:t>
      </w:r>
      <w:r w:rsidR="00494A96">
        <w:rPr>
          <w:color w:val="000000"/>
          <w:sz w:val="28"/>
          <w:szCs w:val="28"/>
        </w:rPr>
        <w:t xml:space="preserve"> является связующим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неповторимой</w:t>
      </w:r>
      <w:r w:rsidR="00494A96">
        <w:rPr>
          <w:color w:val="000000"/>
          <w:sz w:val="28"/>
          <w:szCs w:val="28"/>
        </w:rPr>
        <w:t xml:space="preserve"> звеном между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литературе</w:t>
      </w:r>
      <w:r w:rsidR="00494A96">
        <w:rPr>
          <w:color w:val="000000"/>
          <w:sz w:val="28"/>
          <w:szCs w:val="28"/>
        </w:rPr>
        <w:t xml:space="preserve"> школьным учебным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сколько</w:t>
      </w:r>
      <w:r w:rsidR="00494A96">
        <w:rPr>
          <w:color w:val="000000"/>
          <w:sz w:val="28"/>
          <w:szCs w:val="28"/>
        </w:rPr>
        <w:t xml:space="preserve"> предметом и наукой. Значит,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ответе</w:t>
      </w:r>
      <w:r w:rsidR="00494A96">
        <w:rPr>
          <w:color w:val="000000"/>
          <w:sz w:val="28"/>
          <w:szCs w:val="28"/>
        </w:rPr>
        <w:t xml:space="preserve"> работа ученика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пишутся</w:t>
      </w:r>
      <w:r w:rsidR="00494A96">
        <w:rPr>
          <w:color w:val="000000"/>
          <w:sz w:val="28"/>
          <w:szCs w:val="28"/>
        </w:rPr>
        <w:t xml:space="preserve"> с этой литературой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традиционная</w:t>
      </w:r>
      <w:r w:rsidR="00494A96">
        <w:rPr>
          <w:color w:val="000000"/>
          <w:sz w:val="28"/>
          <w:szCs w:val="28"/>
        </w:rPr>
        <w:t xml:space="preserve"> постепенно вводит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беседы</w:t>
      </w:r>
      <w:r w:rsidR="00494A96">
        <w:rPr>
          <w:color w:val="000000"/>
          <w:sz w:val="28"/>
          <w:szCs w:val="28"/>
        </w:rPr>
        <w:t xml:space="preserve"> его в мир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рассказ</w:t>
      </w:r>
      <w:r w:rsidR="00494A96">
        <w:rPr>
          <w:color w:val="000000"/>
          <w:sz w:val="28"/>
          <w:szCs w:val="28"/>
        </w:rPr>
        <w:t xml:space="preserve"> науки, знакомит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книги</w:t>
      </w:r>
      <w:r w:rsidR="00494A96">
        <w:rPr>
          <w:color w:val="000000"/>
          <w:sz w:val="28"/>
          <w:szCs w:val="28"/>
        </w:rPr>
        <w:t xml:space="preserve"> с методами научных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создать</w:t>
      </w:r>
      <w:r w:rsidR="00494A96">
        <w:rPr>
          <w:color w:val="000000"/>
          <w:sz w:val="28"/>
          <w:szCs w:val="28"/>
        </w:rPr>
        <w:t xml:space="preserve"> исследований. Но накопление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цель</w:t>
      </w:r>
      <w:r w:rsidR="00494A96">
        <w:rPr>
          <w:color w:val="000000"/>
          <w:sz w:val="28"/>
          <w:szCs w:val="28"/>
        </w:rPr>
        <w:t xml:space="preserve"> в голове читателя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месте</w:t>
      </w:r>
      <w:r w:rsidR="00494A96">
        <w:rPr>
          <w:color w:val="000000"/>
          <w:sz w:val="28"/>
          <w:szCs w:val="28"/>
        </w:rPr>
        <w:t xml:space="preserve"> научных сведений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берут</w:t>
      </w:r>
      <w:r w:rsidR="00494A96">
        <w:rPr>
          <w:color w:val="000000"/>
          <w:sz w:val="28"/>
          <w:szCs w:val="28"/>
        </w:rPr>
        <w:t xml:space="preserve"> еще не свидетель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курсе</w:t>
      </w:r>
      <w:r w:rsidR="00494A96">
        <w:rPr>
          <w:color w:val="000000"/>
          <w:sz w:val="28"/>
          <w:szCs w:val="28"/>
        </w:rPr>
        <w:t xml:space="preserve"> его образованности. Важно,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уроках</w:t>
      </w:r>
      <w:r w:rsidR="00494A96">
        <w:rPr>
          <w:color w:val="000000"/>
          <w:sz w:val="28"/>
          <w:szCs w:val="28"/>
        </w:rPr>
        <w:t xml:space="preserve"> чтобы в процессе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более</w:t>
      </w:r>
      <w:r w:rsidR="00494A96">
        <w:rPr>
          <w:color w:val="000000"/>
          <w:sz w:val="28"/>
          <w:szCs w:val="28"/>
        </w:rPr>
        <w:t xml:space="preserve"> чтения развивались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материалом</w:t>
      </w:r>
      <w:r w:rsidR="00494A96">
        <w:rPr>
          <w:color w:val="000000"/>
          <w:sz w:val="28"/>
          <w:szCs w:val="28"/>
        </w:rPr>
        <w:t xml:space="preserve"> умения мыслить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полученные</w:t>
      </w:r>
      <w:r w:rsidR="00494A96">
        <w:rPr>
          <w:color w:val="000000"/>
          <w:sz w:val="28"/>
          <w:szCs w:val="28"/>
        </w:rPr>
        <w:t xml:space="preserve"> и распоряжаться приобретенными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изложения</w:t>
      </w:r>
      <w:r w:rsidR="00494A96">
        <w:rPr>
          <w:color w:val="000000"/>
          <w:sz w:val="28"/>
          <w:szCs w:val="28"/>
        </w:rPr>
        <w:t xml:space="preserve"> знаниями, развивались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план</w:t>
      </w:r>
      <w:r w:rsidR="00494A96">
        <w:rPr>
          <w:color w:val="000000"/>
          <w:sz w:val="28"/>
          <w:szCs w:val="28"/>
        </w:rPr>
        <w:t xml:space="preserve"> душевные силы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художественной</w:t>
      </w:r>
      <w:r w:rsidR="00494A96">
        <w:rPr>
          <w:color w:val="000000"/>
          <w:sz w:val="28"/>
          <w:szCs w:val="28"/>
        </w:rPr>
        <w:t xml:space="preserve"> человека и т</w:t>
      </w:r>
      <w:proofErr w:type="gramStart"/>
      <w:r w:rsidR="00494A96"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…………………………………….</w:t>
      </w:r>
    </w:p>
    <w:p w:rsidR="005C06B4" w:rsidRPr="00831A6E" w:rsidRDefault="00EB438F" w:rsidP="000A3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94A9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 w:type="page"/>
      </w:r>
      <w:r w:rsidR="006B38F7"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ГЛАВА 2. </w:t>
      </w:r>
      <w:r w:rsidR="006B38F7" w:rsidRPr="00831A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 w:rsidR="006B38F7"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ДАННОЙ</w:t>
      </w:r>
      <w:r w:rsidR="006B38F7" w:rsidRPr="00831A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ПУТЕЙ </w:t>
      </w:r>
      <w:r w:rsidR="006B38F7"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ФОРМИРОВАНИЯ ИНТЕРЕСА </w:t>
      </w:r>
      <w:r w:rsidR="006B38F7"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БЫЛА</w:t>
      </w:r>
      <w:r w:rsidR="006B38F7"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 ЧТЕНИЮ ХУДОЖЕСТВЕННОЙ </w:t>
      </w:r>
      <w:r w:rsidR="006B38F7"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КАЧЕСТВЕ</w:t>
      </w:r>
      <w:r w:rsidR="006B38F7"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НАУЧНО – ПОПУЛЯРНОЙ </w:t>
      </w:r>
      <w:r w:rsidR="006B38F7"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ДОПОЛНИТЕЛЬНОМ</w:t>
      </w:r>
      <w:r w:rsidR="006B38F7"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ЛИТЕРАТУРЫ У МЛАДШИХ </w:t>
      </w:r>
      <w:r w:rsidR="006B38F7"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ОТРЫВКОВ</w:t>
      </w:r>
      <w:r w:rsidR="006B38F7"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ШКОЛЬНИКОВ В КУРСЕ «ОКРУЖАЮЩИЙ </w:t>
      </w:r>
      <w:r w:rsidR="006B38F7"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БЕСЕДЫ</w:t>
      </w:r>
      <w:r w:rsidR="006B38F7"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5C06B4" w:rsidRPr="00831A6E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Default="005C06B4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2.1 Определение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работы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уровня умений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новых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работы с научно-популярной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активно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художественной литературой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средством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младших школьников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специально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 </w:t>
      </w:r>
      <w:proofErr w:type="gramStart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курсе</w:t>
      </w:r>
      <w:proofErr w:type="gramEnd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«Окружающий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proofErr w:type="gramStart"/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который</w:t>
      </w:r>
      <w:proofErr w:type="gramEnd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831A6E" w:rsidRPr="00831A6E" w:rsidRDefault="00831A6E" w:rsidP="005C06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рактическая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– создать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читать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условия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выявления особенностей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нужно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младших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школьников с художественной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основными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научно-популярной литературой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новым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мир».</w:t>
      </w:r>
      <w:proofErr w:type="gramEnd"/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 исследования: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выявить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целью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первичные знания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умения;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проведение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личную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изложенными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работы;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анализ проделанной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потребностям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работы.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 же была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беседа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захватывающая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учителем с целью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выявления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время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которой он пользуется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уроках окружающего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анкетиров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мира.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возрасту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данной беседы было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выявлено, что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основными источниками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стороне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информации на уроке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получены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окружающего мира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учебник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энциклопедии и в редких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случаях научно-популярные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</w:t>
      </w:r>
      <w:r w:rsidR="00831A6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</w:t>
      </w:r>
      <w:proofErr w:type="gramEnd"/>
    </w:p>
    <w:p w:rsidR="00C7130D" w:rsidRPr="00831A6E" w:rsidRDefault="00C7130D" w:rsidP="00C713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C06B4" w:rsidRDefault="005C06B4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2.2 Методика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опытно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совершенствования работы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комплексе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младших школьников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ответа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 научно-популярной и художественной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ними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литературой в курсе «Окружающий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уровня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831A6E" w:rsidRPr="00831A6E" w:rsidRDefault="00831A6E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связи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рулье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появлением проблемы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читательской деятельности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младших школьников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литературы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мир», была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одно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разработана методика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с обучающимися 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поднимают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применением произведений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ребенка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художественной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выступают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научными статьями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научно-популярной литературы. </w:t>
      </w:r>
      <w:proofErr w:type="gramEnd"/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Методика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преподносимый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включала в себя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исторический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проведение классного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россии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часа на тему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книгу – 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ушинс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природу»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C06B4" w:rsidRPr="005C06B4" w:rsidRDefault="005C06B4" w:rsidP="008577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 внеурочное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олько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время был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 классный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гордится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 на тему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Бережем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будут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книгу – 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природу»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="00EC4A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см. 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ПРИЛОЖЕНИЕ 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EC4A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Целью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которых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классного часа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было научить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уважать книгу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правильно с ней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научное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обращаться, задачей –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закрепить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правила обращения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книгой; развить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россии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память, логическое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создать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мышление, воображение,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стала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фантазию; воспитать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природе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любовь и уважение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старикович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книге, аккуратность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выявляют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трудолюбие. Ребята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работали с пословицами,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раскрытие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слушали стихотворение,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историю появления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уровнем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первых книг.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обязательности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анализировали пословицы,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графиками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выявляли их смысл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этом,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результатов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работая в группах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более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парах,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делились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своими наблюдениями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содержатся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сверстниками.</w:t>
      </w:r>
    </w:p>
    <w:p w:rsidR="005C06B4" w:rsidRPr="008577BE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ходе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научно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формирующего этапа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краткие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были проведены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иллюстрации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мероприятия такие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получают</w:t>
      </w:r>
      <w:proofErr w:type="gramEnd"/>
      <w:r w:rsidR="008577BE"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как</w:t>
      </w:r>
    </w:p>
    <w:p w:rsidR="005C06B4" w:rsidRPr="008577BE" w:rsidRDefault="008577BE" w:rsidP="008577B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посещение городской библиотеки (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см</w:t>
      </w:r>
      <w:proofErr w:type="gramEnd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ПРИЛОЖЕНИЕ 2)……………………</w:t>
      </w:r>
    </w:p>
    <w:p w:rsidR="00312CBF" w:rsidRPr="008577BE" w:rsidRDefault="00312CBF" w:rsidP="004D5F8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C06B4" w:rsidRPr="008577BE" w:rsidRDefault="005C06B4" w:rsidP="008577B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2.3 Анализ опытно – практической работы</w:t>
      </w:r>
    </w:p>
    <w:p w:rsidR="008577BE" w:rsidRPr="008577BE" w:rsidRDefault="008577BE" w:rsidP="004D5F8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Завершающим этапом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опытно – практической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полученные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является 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итоговый</w:t>
      </w:r>
      <w:proofErr w:type="gramEnd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конц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этап. В ходе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рулье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итогового этапа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литературой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проводит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ся опрос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сказыва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выявления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изучении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изменений 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читательской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рязанцев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заинтересованности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издания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литературе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периодическая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мир». </w:t>
      </w:r>
    </w:p>
    <w:p w:rsidR="00312CBF" w:rsidRDefault="00312CBF" w:rsidP="008577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дало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результаты:</w:t>
      </w:r>
      <w:r w:rsidR="0085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величилось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учащихся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желающих стать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экологического кружка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12% до 23%,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естествознание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уделять на чтение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анкетиров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1 до 1,5 часов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чтение художественной 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прочитанное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 – популярной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проводить внеклассные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о природе увеличилось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двух раз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Обработанные данные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представить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таблицы 4.</w:t>
      </w:r>
    </w:p>
    <w:p w:rsidR="008577BE" w:rsidRPr="008577BE" w:rsidRDefault="008577BE" w:rsidP="008577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DE9" w:rsidRDefault="00A32DE9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8577BE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4.</w:t>
      </w:r>
    </w:p>
    <w:p w:rsidR="008577BE" w:rsidRDefault="008577BE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8577BE" w:rsidP="008577BE">
      <w:pPr>
        <w:spacing w:after="0" w:line="360" w:lineRule="auto"/>
        <w:ind w:hanging="284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57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читательской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рязанцев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заинтересованности детей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 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художественной и научно-популярной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издания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литературе </w:t>
      </w:r>
    </w:p>
    <w:p w:rsidR="008577BE" w:rsidRPr="008577BE" w:rsidRDefault="008577BE" w:rsidP="008577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shd w:val="clear" w:color="auto" w:fill="FFFFDD"/>
        <w:tblCellMar>
          <w:left w:w="0" w:type="dxa"/>
          <w:right w:w="0" w:type="dxa"/>
        </w:tblCellMar>
        <w:tblLook w:val="04A0"/>
      </w:tblPr>
      <w:tblGrid>
        <w:gridCol w:w="4793"/>
        <w:gridCol w:w="2489"/>
        <w:gridCol w:w="2472"/>
      </w:tblGrid>
      <w:tr w:rsidR="00312CBF" w:rsidRPr="00E30D80" w:rsidTr="008577BE">
        <w:tc>
          <w:tcPr>
            <w:tcW w:w="4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Средние </w:t>
            </w:r>
            <w:r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практически</w:t>
            </w: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показатели</w:t>
            </w:r>
          </w:p>
        </w:tc>
      </w:tr>
      <w:tr w:rsidR="00312CBF" w:rsidRPr="00E30D80" w:rsidTr="008577BE">
        <w:tc>
          <w:tcPr>
            <w:tcW w:w="4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8577BE" w:rsidRDefault="008577BE" w:rsidP="008577BE">
            <w:pPr>
              <w:spacing w:after="0" w:line="360" w:lineRule="auto"/>
              <w:ind w:hanging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 </w:t>
            </w:r>
            <w:r w:rsidR="00312CBF"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проведения </w:t>
            </w:r>
            <w:r w:rsidR="00312CBF"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предстоящей</w:t>
            </w:r>
            <w:r w:rsidR="00312CBF"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После проведения </w:t>
            </w:r>
            <w:r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создать</w:t>
            </w: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Любите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жанры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вы читать книги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природе?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художественной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Почему?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Сколько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отдельных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в день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начинал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тратите</w:t>
            </w:r>
            <w:r w:rsidR="00857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чтение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испытывают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 30 мин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Хотели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 вы стать членами экологического кружка?</w:t>
            </w:r>
            <w:r w:rsidR="00857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Нравятся ли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 внеклассные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основной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посвященные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стимулом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изучению природы?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Как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периодическая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часто, по вашему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мнению, их нужно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месте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получились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месяц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зарисов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месяц</w:t>
            </w:r>
          </w:p>
        </w:tc>
      </w:tr>
    </w:tbl>
    <w:p w:rsidR="00C73C70" w:rsidRPr="008577BE" w:rsidRDefault="00C73C70" w:rsidP="008577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C73C70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 п</w:t>
      </w:r>
      <w:r w:rsidR="008577BE" w:rsidRPr="0085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главе 2</w:t>
      </w:r>
    </w:p>
    <w:p w:rsidR="000E0E14" w:rsidRPr="008577BE" w:rsidRDefault="000E0E14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3C70" w:rsidRDefault="00C73C70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знакомит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написания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через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дипломной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дальнейшем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мы провели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воспитывать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диагностику</w:t>
      </w:r>
      <w:r w:rsidR="00A3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Обработав данные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 мы получили «весьма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потемкин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печальные данные»,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любят читать,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те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тратят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 мало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единстве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 С целью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читательского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мы специальным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 организовали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методическую деятельность</w:t>
      </w:r>
      <w:r w:rsid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</w:p>
    <w:p w:rsidR="008577BE" w:rsidRDefault="008577BE" w:rsidP="00C73C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B4" w:rsidRDefault="008577BE" w:rsidP="00C73C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7B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8577BE" w:rsidRPr="008577BE" w:rsidRDefault="008577BE" w:rsidP="00C73C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Эффективность предложенной методики доказывалась применением ряда критериев: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1) </w:t>
      </w:r>
      <w:proofErr w:type="spellStart"/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задаваемость</w:t>
      </w:r>
      <w:proofErr w:type="spellEnd"/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вопросов в связи с прочитанным;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повышенный интерес к знаниям, стремление узнать больше, чем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определено рамками урока, темы, курса;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эмоциональные проявления в познавательном интересе. Проведенное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исследование позволило установить: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Чтение дополнительной литературы о природе представляет собой особый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 самостоятельной познавательной деятельности учащихся, который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направлен на их самообразование и саморазвитие.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Ребенок младшего школьного возраста несет в себе потенциальные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возможности развития в нем интереса к чтению литературы о природе.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Возникший интерес к чтению научно-популярной природоведческой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литературы развивается и закрепляется при условии систематического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включения в учебный процесс по окружающему миру приемов, возбуждающих этот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интерес, что поддается контролю с помощью специальных теоретически обоснованных критериев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…………………………………………………………..</w:t>
      </w:r>
    </w:p>
    <w:p w:rsidR="00EB438F" w:rsidRDefault="00EB438F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408" w:rsidRDefault="00DA0408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7BE" w:rsidRDefault="008577BE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7BE" w:rsidRDefault="008577BE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73C70" w:rsidRDefault="003B0AC0" w:rsidP="003B0A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0AC0">
        <w:rPr>
          <w:rFonts w:ascii="Times New Roman" w:hAnsi="Times New Roman" w:cs="Times New Roman"/>
          <w:b/>
          <w:sz w:val="28"/>
          <w:szCs w:val="28"/>
        </w:rPr>
        <w:lastRenderedPageBreak/>
        <w:t>СПИСОК  ИСПОЛЬЗОВАННЫХ  ИСТОЧНИКОВ</w:t>
      </w:r>
      <w:r w:rsidRPr="003B0A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718D4" w:rsidRPr="003B0AC0" w:rsidRDefault="008718D4" w:rsidP="003B0A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1.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 // «Собрание законодательства РФ», 14.04.2014, N 15, ст. 1691.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2. «Всеобщая декларация прав человека» (принята Генеральной Ассамблеей ООН 10.12.1948)//«Российская газета», 10.12.1998.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Алинев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М.В. Современная экономика / М.В.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Алинев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А.В. Сидоров. - СПб.: Питер, 2016. - 155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4. Боков, А.Н. ЭкономикаТ.2. Микроэкономика [Текст] / А.Н. Боков. - М.: Норма, 2015. - 532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5. Боков, В.К. Причины кризиса экономической модели США / В.К. Боков // РБК. -2014. - №4 (11). - С. 32-36.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6. Волков, М.В. Современная экономика: учебное пособие / М.В. Волков. - СПб.: Питер, 2014.- 225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 С.Г. Основы экономики, менеджмента и маркетинга в общественном питании / С.Г.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. - М.: Академия, 2016. - 336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М.В. Современная экономика /  М.В.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 [и д.р.] - СПб.: Питер, 2014. - 325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9.  Крохин, Е.Е. Реставрация памятников архитектуры [Электронный ресурс], -http://www.architechos.ru/restovrat.htm- статья в интернете.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10. Рекомендации по оформлению списка литературы [Электронный ресурс] / Всероссийский банк учебных материалов; ред. Марфунин Р.М.- Режим доступа: http://referatwork.ru, свободный. (Дата обращения: 16.08.2015 г.).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>11. Фармацевтическая химия: учеб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особие для студ. вузов / под ред. И.Н.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Совенко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Риор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2014. - 323 с. </w:t>
      </w:r>
      <w:r w:rsidR="00A32DE9">
        <w:rPr>
          <w:rFonts w:ascii="Times New Roman" w:hAnsi="Times New Roman" w:cs="Times New Roman"/>
          <w:sz w:val="28"/>
          <w:szCs w:val="28"/>
        </w:rPr>
        <w:t>………………….</w:t>
      </w:r>
    </w:p>
    <w:p w:rsidR="008718D4" w:rsidRPr="008718D4" w:rsidRDefault="00A32DE9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718D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21242E" w:rsidRDefault="008718D4" w:rsidP="0058118B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21242E"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</w:p>
    <w:p w:rsidR="008718D4" w:rsidRPr="008718D4" w:rsidRDefault="008718D4" w:rsidP="0058118B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2599" w:rsidRDefault="00982599" w:rsidP="005811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EE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334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выявление уровня сформированности эстетической воспитанности у учащихся</w:t>
      </w:r>
    </w:p>
    <w:p w:rsidR="00982599" w:rsidRPr="00334EE6" w:rsidRDefault="00982599" w:rsidP="005811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Ложась спать, вспоминаешь ли ты  места, где тебе понравилось (музеи, театры, выставки, концерты)?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Любишь ли ты выдумывать несуществующих героев и рассказы о них?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 ли тебе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 слушать классическую музыку?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Любишь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ты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рассматривать картины?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 ли тебе рассказывать родителям о чем-то взволновавшим вас (о фильме, о музыке, о книге и т.д.).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Посещаешь ли ты библиотеку?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Знаешь ли ты какие – либо сведения из истории России?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Сможешь ли ты назвать имена великих поэтов, писателей, композиторов, ученых?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Читаешь ли ты какую-либо литературу об искусстве?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Посещаешь ли ты сайты в Интернете, которые рассказывают о классической музыке и живописи?</w:t>
      </w:r>
    </w:p>
    <w:p w:rsidR="00C93623" w:rsidRDefault="00C93623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982599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</w:p>
    <w:p w:rsidR="00982599" w:rsidRPr="0027297E" w:rsidRDefault="00982599" w:rsidP="009825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599" w:rsidRPr="0027297E" w:rsidRDefault="00982599" w:rsidP="009825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2599" w:rsidRPr="00C93623" w:rsidRDefault="00982599" w:rsidP="00982599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sectPr w:rsidR="00982599" w:rsidRPr="00C93623" w:rsidSect="003A7792">
      <w:footerReference w:type="default" r:id="rId9"/>
      <w:type w:val="continuous"/>
      <w:pgSz w:w="11906" w:h="16838"/>
      <w:pgMar w:top="1134" w:right="567" w:bottom="1134" w:left="1701" w:header="709" w:footer="709" w:gutter="0"/>
      <w:cols w:space="284" w:equalWidth="0">
        <w:col w:w="9638" w:space="72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BD8" w:rsidRDefault="00D60BD8" w:rsidP="00C7130D">
      <w:pPr>
        <w:spacing w:after="0" w:line="240" w:lineRule="auto"/>
      </w:pPr>
      <w:r>
        <w:separator/>
      </w:r>
    </w:p>
  </w:endnote>
  <w:endnote w:type="continuationSeparator" w:id="0">
    <w:p w:rsidR="00D60BD8" w:rsidRDefault="00D60BD8" w:rsidP="00C7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975"/>
      <w:docPartObj>
        <w:docPartGallery w:val="Page Numbers (Bottom of Page)"/>
        <w:docPartUnique/>
      </w:docPartObj>
    </w:sdtPr>
    <w:sdtContent>
      <w:p w:rsidR="006D2FD2" w:rsidRDefault="00192B97">
        <w:pPr>
          <w:pStyle w:val="a8"/>
          <w:jc w:val="right"/>
        </w:pPr>
        <w:fldSimple w:instr=" PAGE   \* MERGEFORMAT ">
          <w:r w:rsidR="00070AE1">
            <w:rPr>
              <w:noProof/>
            </w:rPr>
            <w:t>2</w:t>
          </w:r>
        </w:fldSimple>
      </w:p>
    </w:sdtContent>
  </w:sdt>
  <w:p w:rsidR="004D7616" w:rsidRDefault="004D76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BD8" w:rsidRDefault="00D60BD8" w:rsidP="00C7130D">
      <w:pPr>
        <w:spacing w:after="0" w:line="240" w:lineRule="auto"/>
      </w:pPr>
      <w:r>
        <w:separator/>
      </w:r>
    </w:p>
  </w:footnote>
  <w:footnote w:type="continuationSeparator" w:id="0">
    <w:p w:rsidR="00D60BD8" w:rsidRDefault="00D60BD8" w:rsidP="00C7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514D"/>
    <w:multiLevelType w:val="hybridMultilevel"/>
    <w:tmpl w:val="58DC79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7E1B74"/>
    <w:multiLevelType w:val="multilevel"/>
    <w:tmpl w:val="D6BA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DC261B"/>
    <w:multiLevelType w:val="hybridMultilevel"/>
    <w:tmpl w:val="272883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46E43"/>
    <w:multiLevelType w:val="multilevel"/>
    <w:tmpl w:val="9120FC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26303502"/>
    <w:multiLevelType w:val="hybridMultilevel"/>
    <w:tmpl w:val="99283DD8"/>
    <w:lvl w:ilvl="0" w:tplc="041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27A35CDD"/>
    <w:multiLevelType w:val="multilevel"/>
    <w:tmpl w:val="CADC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656253"/>
    <w:multiLevelType w:val="hybridMultilevel"/>
    <w:tmpl w:val="B60208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4DA142C"/>
    <w:multiLevelType w:val="multilevel"/>
    <w:tmpl w:val="3398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61DA0"/>
    <w:multiLevelType w:val="hybridMultilevel"/>
    <w:tmpl w:val="865E48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D94E33"/>
    <w:multiLevelType w:val="multilevel"/>
    <w:tmpl w:val="858C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1F4E7A"/>
    <w:multiLevelType w:val="multilevel"/>
    <w:tmpl w:val="E89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E36633"/>
    <w:multiLevelType w:val="hybridMultilevel"/>
    <w:tmpl w:val="7B723A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4E1964"/>
    <w:multiLevelType w:val="hybridMultilevel"/>
    <w:tmpl w:val="6942738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679768A"/>
    <w:multiLevelType w:val="hybridMultilevel"/>
    <w:tmpl w:val="4544AFEC"/>
    <w:lvl w:ilvl="0" w:tplc="A12241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B855CB"/>
    <w:multiLevelType w:val="hybridMultilevel"/>
    <w:tmpl w:val="103E9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25076"/>
    <w:multiLevelType w:val="multilevel"/>
    <w:tmpl w:val="1268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8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620"/>
    <w:rsid w:val="00070AE1"/>
    <w:rsid w:val="000A3278"/>
    <w:rsid w:val="000E0E14"/>
    <w:rsid w:val="00175638"/>
    <w:rsid w:val="00192B97"/>
    <w:rsid w:val="001D6620"/>
    <w:rsid w:val="0021242E"/>
    <w:rsid w:val="00225E11"/>
    <w:rsid w:val="002473F3"/>
    <w:rsid w:val="002613B5"/>
    <w:rsid w:val="00265F64"/>
    <w:rsid w:val="00312CBF"/>
    <w:rsid w:val="003173C1"/>
    <w:rsid w:val="00330D66"/>
    <w:rsid w:val="0037168F"/>
    <w:rsid w:val="003A7792"/>
    <w:rsid w:val="003B0AC0"/>
    <w:rsid w:val="003E22A0"/>
    <w:rsid w:val="0040175C"/>
    <w:rsid w:val="00423040"/>
    <w:rsid w:val="00443BDE"/>
    <w:rsid w:val="004654D8"/>
    <w:rsid w:val="00494A96"/>
    <w:rsid w:val="004D5F82"/>
    <w:rsid w:val="004D6A1C"/>
    <w:rsid w:val="004D7616"/>
    <w:rsid w:val="00504DE4"/>
    <w:rsid w:val="0058118B"/>
    <w:rsid w:val="0058211A"/>
    <w:rsid w:val="005C039B"/>
    <w:rsid w:val="005C06B4"/>
    <w:rsid w:val="005C6F0F"/>
    <w:rsid w:val="00630A1C"/>
    <w:rsid w:val="006408B9"/>
    <w:rsid w:val="0065456D"/>
    <w:rsid w:val="006605EF"/>
    <w:rsid w:val="006A5D52"/>
    <w:rsid w:val="006B38F7"/>
    <w:rsid w:val="006D2FD2"/>
    <w:rsid w:val="006F004F"/>
    <w:rsid w:val="0072422B"/>
    <w:rsid w:val="00772B4E"/>
    <w:rsid w:val="00777C32"/>
    <w:rsid w:val="007840C3"/>
    <w:rsid w:val="007C48D6"/>
    <w:rsid w:val="007E4E2E"/>
    <w:rsid w:val="00831A6E"/>
    <w:rsid w:val="008577BE"/>
    <w:rsid w:val="008718D4"/>
    <w:rsid w:val="00872513"/>
    <w:rsid w:val="00875899"/>
    <w:rsid w:val="008772CD"/>
    <w:rsid w:val="00886BCF"/>
    <w:rsid w:val="008F4677"/>
    <w:rsid w:val="009552CD"/>
    <w:rsid w:val="00975CC5"/>
    <w:rsid w:val="00982599"/>
    <w:rsid w:val="009A23C3"/>
    <w:rsid w:val="009A6646"/>
    <w:rsid w:val="009C58BD"/>
    <w:rsid w:val="009F71A6"/>
    <w:rsid w:val="00A32DE9"/>
    <w:rsid w:val="00AA696E"/>
    <w:rsid w:val="00B17FD9"/>
    <w:rsid w:val="00B42591"/>
    <w:rsid w:val="00B567F9"/>
    <w:rsid w:val="00B72D6C"/>
    <w:rsid w:val="00BC61EA"/>
    <w:rsid w:val="00C10230"/>
    <w:rsid w:val="00C4701C"/>
    <w:rsid w:val="00C476C2"/>
    <w:rsid w:val="00C5321C"/>
    <w:rsid w:val="00C7130D"/>
    <w:rsid w:val="00C73C70"/>
    <w:rsid w:val="00C9040C"/>
    <w:rsid w:val="00C909E7"/>
    <w:rsid w:val="00C93623"/>
    <w:rsid w:val="00CF5261"/>
    <w:rsid w:val="00D60BD8"/>
    <w:rsid w:val="00DA0408"/>
    <w:rsid w:val="00E3501F"/>
    <w:rsid w:val="00E536CE"/>
    <w:rsid w:val="00E56166"/>
    <w:rsid w:val="00E70ACE"/>
    <w:rsid w:val="00EB438F"/>
    <w:rsid w:val="00EC4ADD"/>
    <w:rsid w:val="00FA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1F"/>
  </w:style>
  <w:style w:type="paragraph" w:styleId="1">
    <w:name w:val="heading 1"/>
    <w:basedOn w:val="a"/>
    <w:next w:val="a"/>
    <w:link w:val="10"/>
    <w:qFormat/>
    <w:rsid w:val="004D76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30D"/>
  </w:style>
  <w:style w:type="paragraph" w:styleId="a8">
    <w:name w:val="footer"/>
    <w:basedOn w:val="a"/>
    <w:link w:val="a9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30D"/>
  </w:style>
  <w:style w:type="paragraph" w:customStyle="1" w:styleId="western">
    <w:name w:val="western"/>
    <w:basedOn w:val="a"/>
    <w:uiPriority w:val="99"/>
    <w:rsid w:val="005C6F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F0F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34"/>
    <w:qFormat/>
    <w:rsid w:val="00975C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76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48D6"/>
    <w:rPr>
      <w:rFonts w:ascii="Tahoma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rsid w:val="00C4701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4701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4701C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C47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30D"/>
  </w:style>
  <w:style w:type="paragraph" w:styleId="a8">
    <w:name w:val="footer"/>
    <w:basedOn w:val="a"/>
    <w:link w:val="a9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30D"/>
  </w:style>
  <w:style w:type="paragraph" w:customStyle="1" w:styleId="western">
    <w:name w:val="western"/>
    <w:basedOn w:val="a"/>
    <w:uiPriority w:val="99"/>
    <w:rsid w:val="005C6F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F0F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34"/>
    <w:qFormat/>
    <w:rsid w:val="00975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Результаты</a:t>
            </a:r>
            <a:r>
              <a:rPr lang="ru-RU" sz="1400" baseline="0"/>
              <a:t> анкеты на выявление уровня эстетического воспитания младших школьников</a:t>
            </a:r>
            <a:endParaRPr lang="ru-RU" sz="14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Стойкий интерес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Периодический интерес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интереса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0.30000000000000032</c:v>
                </c:pt>
              </c:numCache>
            </c:numRef>
          </c:val>
        </c:ser>
        <c:dLbls>
          <c:showVal val="1"/>
        </c:dLbls>
        <c:axId val="107157376"/>
        <c:axId val="107158912"/>
      </c:barChart>
      <c:catAx>
        <c:axId val="107157376"/>
        <c:scaling>
          <c:orientation val="minMax"/>
        </c:scaling>
        <c:axPos val="b"/>
        <c:numFmt formatCode="General" sourceLinked="1"/>
        <c:tickLblPos val="nextTo"/>
        <c:crossAx val="107158912"/>
        <c:crosses val="autoZero"/>
        <c:auto val="1"/>
        <c:lblAlgn val="ctr"/>
        <c:lblOffset val="100"/>
      </c:catAx>
      <c:valAx>
        <c:axId val="107158912"/>
        <c:scaling>
          <c:orientation val="minMax"/>
        </c:scaling>
        <c:axPos val="l"/>
        <c:majorGridlines/>
        <c:numFmt formatCode="0%" sourceLinked="1"/>
        <c:tickLblPos val="nextTo"/>
        <c:crossAx val="10715737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85C7CF-E33E-4E10-8985-B23F3641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16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42</cp:revision>
  <cp:lastPrinted>2018-05-31T06:58:00Z</cp:lastPrinted>
  <dcterms:created xsi:type="dcterms:W3CDTF">2017-02-25T04:44:00Z</dcterms:created>
  <dcterms:modified xsi:type="dcterms:W3CDTF">2020-01-30T05:42:00Z</dcterms:modified>
</cp:coreProperties>
</file>